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26" w:rsidRDefault="00242F39">
      <w:pPr>
        <w:pStyle w:val="a6"/>
        <w:rPr>
          <w:sz w:val="36"/>
          <w:szCs w:val="36"/>
        </w:rPr>
      </w:pPr>
      <w:r>
        <w:rPr>
          <w:rFonts w:hint="eastAsia"/>
          <w:sz w:val="36"/>
          <w:szCs w:val="36"/>
        </w:rPr>
        <w:t>寿光市第一中学</w:t>
      </w:r>
    </w:p>
    <w:p w:rsidR="00A71926" w:rsidRDefault="00242F39">
      <w:pPr>
        <w:widowControl/>
        <w:spacing w:line="520" w:lineRule="exact"/>
        <w:jc w:val="center"/>
        <w:outlineLvl w:val="1"/>
        <w:rPr>
          <w:rFonts w:ascii="方正小标宋简体" w:eastAsia="方正小标宋简体" w:hAnsi="微软雅黑" w:cs="宋体"/>
          <w:color w:val="222222"/>
          <w:kern w:val="0"/>
          <w:sz w:val="44"/>
          <w:szCs w:val="44"/>
        </w:rPr>
      </w:pPr>
      <w:r>
        <w:rPr>
          <w:rFonts w:ascii="方正小标宋简体" w:eastAsia="方正小标宋简体" w:hAnsi="微软雅黑" w:cs="宋体" w:hint="eastAsia"/>
          <w:color w:val="222222"/>
          <w:kern w:val="0"/>
          <w:sz w:val="44"/>
          <w:szCs w:val="44"/>
        </w:rPr>
        <w:t>2020年教师招聘简章</w:t>
      </w:r>
    </w:p>
    <w:p w:rsidR="00A71926" w:rsidRDefault="00A71926">
      <w:pPr>
        <w:widowControl/>
        <w:spacing w:line="520" w:lineRule="exact"/>
        <w:jc w:val="center"/>
        <w:outlineLvl w:val="1"/>
        <w:rPr>
          <w:rFonts w:ascii="方正小标宋简体" w:eastAsia="方正小标宋简体" w:hAnsi="微软雅黑" w:cs="宋体"/>
          <w:color w:val="222222"/>
          <w:kern w:val="0"/>
          <w:sz w:val="36"/>
          <w:szCs w:val="36"/>
        </w:rPr>
      </w:pP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根据事业单位公开招聘工作有关规定和学校教育教学工作需要，经研究决定，</w:t>
      </w:r>
      <w:r>
        <w:rPr>
          <w:rFonts w:ascii="仿宋" w:eastAsia="仿宋" w:hAnsi="仿宋" w:cs="宋体"/>
          <w:color w:val="000000"/>
          <w:kern w:val="0"/>
          <w:sz w:val="32"/>
          <w:szCs w:val="32"/>
        </w:rPr>
        <w:t>2020</w:t>
      </w:r>
      <w:proofErr w:type="gramStart"/>
      <w:r>
        <w:rPr>
          <w:rFonts w:ascii="仿宋" w:eastAsia="仿宋" w:hAnsi="仿宋" w:cs="宋体" w:hint="eastAsia"/>
          <w:color w:val="000000"/>
          <w:kern w:val="0"/>
          <w:sz w:val="32"/>
          <w:szCs w:val="32"/>
        </w:rPr>
        <w:t>年寿光</w:t>
      </w:r>
      <w:proofErr w:type="gramEnd"/>
      <w:r>
        <w:rPr>
          <w:rFonts w:ascii="仿宋" w:eastAsia="仿宋" w:hAnsi="仿宋" w:cs="宋体" w:hint="eastAsia"/>
          <w:color w:val="000000"/>
          <w:kern w:val="0"/>
          <w:sz w:val="32"/>
          <w:szCs w:val="32"/>
        </w:rPr>
        <w:t>市第一中学公开招聘部分学科优秀教师。现将有关事项公告如下：</w:t>
      </w:r>
    </w:p>
    <w:p w:rsidR="00A71926" w:rsidRDefault="00242F39">
      <w:pPr>
        <w:widowControl/>
        <w:spacing w:line="48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一、招聘条件：</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遵守国家法律法规，具有良好的品行和正常履行职责的身体条件。</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关心爱护学生，有强烈的责任心，热心教育教学事业。</w:t>
      </w:r>
    </w:p>
    <w:p w:rsidR="00A71926" w:rsidRDefault="00242F39">
      <w:pPr>
        <w:widowControl/>
        <w:tabs>
          <w:tab w:val="left" w:pos="1418"/>
        </w:tabs>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统招普通高等院校取得高中以上教师资格证书的本科及以上学历应届毕业生（往届优秀毕业生毕业两年内也可）专业对口、普通话达到相应学科规定要求（语文学科要求普通话达到专业二级甲等或以上水平，其他学科达到二级乙等或以上水平）。</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具有教学工作经验者优先，可适当放宽年龄条件，但不得超过35周岁。</w:t>
      </w:r>
    </w:p>
    <w:p w:rsidR="00A71926" w:rsidRDefault="00242F39">
      <w:pPr>
        <w:widowControl/>
        <w:spacing w:line="480" w:lineRule="exact"/>
        <w:ind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二、招聘计划：</w:t>
      </w:r>
    </w:p>
    <w:p w:rsidR="00A71926" w:rsidRDefault="00242F39">
      <w:pPr>
        <w:widowControl/>
        <w:spacing w:line="480" w:lineRule="exact"/>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1.语文学科：2人</w:t>
      </w:r>
    </w:p>
    <w:p w:rsidR="00A71926" w:rsidRDefault="00242F39">
      <w:pPr>
        <w:widowControl/>
        <w:spacing w:line="480" w:lineRule="exact"/>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2.地理学科：5人</w:t>
      </w:r>
    </w:p>
    <w:p w:rsidR="00A71926" w:rsidRDefault="00242F39">
      <w:pPr>
        <w:widowControl/>
        <w:spacing w:line="480" w:lineRule="exact"/>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3.化学学科：1</w:t>
      </w:r>
      <w:bookmarkStart w:id="0" w:name="_GoBack"/>
      <w:bookmarkEnd w:id="0"/>
      <w:r>
        <w:rPr>
          <w:rFonts w:ascii="仿宋" w:eastAsia="仿宋" w:hAnsi="仿宋" w:cs="宋体" w:hint="eastAsia"/>
          <w:bCs/>
          <w:color w:val="000000"/>
          <w:kern w:val="0"/>
          <w:sz w:val="32"/>
          <w:szCs w:val="32"/>
        </w:rPr>
        <w:t>人</w:t>
      </w:r>
    </w:p>
    <w:p w:rsidR="00A71926" w:rsidRDefault="00242F39">
      <w:pPr>
        <w:widowControl/>
        <w:spacing w:line="480" w:lineRule="exact"/>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4.体育学科：2人</w:t>
      </w:r>
    </w:p>
    <w:p w:rsidR="00A71926" w:rsidRDefault="00242F39">
      <w:pPr>
        <w:widowControl/>
        <w:tabs>
          <w:tab w:val="left" w:pos="4962"/>
        </w:tabs>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说明：</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以上招考计划为高中学段。</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学校根据各学科报名情况和笔试、面试得分情况统一录用。</w:t>
      </w:r>
    </w:p>
    <w:p w:rsidR="00A71926" w:rsidRDefault="00242F39">
      <w:pPr>
        <w:widowControl/>
        <w:spacing w:line="480" w:lineRule="exact"/>
        <w:ind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三、招聘程序：</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报名时间：截止到</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  8月 21日下午5点。</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报名方式：</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①联系电话：0536-5265502</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②应聘人员登录（https://www.wjx.top/jq/88346125.aspx）根据页面提示进行系统报名。按要求如实填写，提交个人信息。</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资格确认：8月 21日下午五点前报名成功的，进行资格确认。确认时请提供本人身份证、大学毕业证（或就业推荐表）、学位证书、教师资格证（或资格证考试合格证明）、普通话证及以上证件的复印件各一份，近期</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寸免冠照片两张。未按时提供以上材料的，视为自动放弃资格。具体笔试和面试时间另行通知。</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.笔试：凡报名人数与招聘人数高于3:1的科目先进行笔试，确定进入面试的人选。</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面试内容：说课 ,</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5分钟左右。要求使用普通话、书写规范字。</w:t>
      </w:r>
    </w:p>
    <w:p w:rsidR="00A71926" w:rsidRDefault="00242F39">
      <w:pPr>
        <w:widowControl/>
        <w:spacing w:line="480" w:lineRule="exact"/>
        <w:ind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四、聘任及待遇：</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从录用之日起，录取教师根据学校要求</w:t>
      </w:r>
      <w:proofErr w:type="gramStart"/>
      <w:r>
        <w:rPr>
          <w:rFonts w:ascii="仿宋" w:eastAsia="仿宋" w:hAnsi="仿宋" w:cs="宋体" w:hint="eastAsia"/>
          <w:color w:val="000000"/>
          <w:kern w:val="0"/>
          <w:sz w:val="32"/>
          <w:szCs w:val="32"/>
        </w:rPr>
        <w:t>到校跟岗见习</w:t>
      </w:r>
      <w:proofErr w:type="gramEnd"/>
      <w:r>
        <w:rPr>
          <w:rFonts w:ascii="仿宋" w:eastAsia="仿宋" w:hAnsi="仿宋" w:cs="宋体" w:hint="eastAsia"/>
          <w:color w:val="000000"/>
          <w:kern w:val="0"/>
          <w:sz w:val="32"/>
          <w:szCs w:val="32"/>
        </w:rPr>
        <w:t>，见习期一年。</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见习期满考核合格，学校正式聘用，签订聘任合同，办理社会保险、交纳手续。</w:t>
      </w:r>
    </w:p>
    <w:p w:rsidR="00A71926" w:rsidRDefault="00242F39">
      <w:pPr>
        <w:widowControl/>
        <w:spacing w:line="48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见习期基本工资及保险2400元,享受工作量工资</w:t>
      </w:r>
      <w:r>
        <w:rPr>
          <w:rFonts w:ascii="仿宋" w:eastAsia="仿宋" w:hAnsi="仿宋" w:cs="宋体"/>
          <w:color w:val="000000"/>
          <w:kern w:val="0"/>
          <w:sz w:val="32"/>
          <w:szCs w:val="32"/>
        </w:rPr>
        <w:t>200-400</w:t>
      </w:r>
      <w:r>
        <w:rPr>
          <w:rFonts w:ascii="仿宋" w:eastAsia="仿宋" w:hAnsi="仿宋" w:cs="宋体" w:hint="eastAsia"/>
          <w:color w:val="000000"/>
          <w:kern w:val="0"/>
          <w:sz w:val="32"/>
          <w:szCs w:val="32"/>
        </w:rPr>
        <w:t>元</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月,担任班主任的发班主任费640</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10</w:t>
      </w:r>
      <w:r>
        <w:rPr>
          <w:rFonts w:ascii="仿宋" w:eastAsia="仿宋" w:hAnsi="仿宋" w:cs="宋体"/>
          <w:color w:val="000000"/>
          <w:kern w:val="0"/>
          <w:sz w:val="32"/>
          <w:szCs w:val="32"/>
        </w:rPr>
        <w:t>80</w:t>
      </w:r>
      <w:r>
        <w:rPr>
          <w:rFonts w:ascii="仿宋" w:eastAsia="仿宋" w:hAnsi="仿宋" w:cs="宋体" w:hint="eastAsia"/>
          <w:color w:val="000000"/>
          <w:kern w:val="0"/>
          <w:sz w:val="32"/>
          <w:szCs w:val="32"/>
        </w:rPr>
        <w:t>元</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月,学科组长发学科组长费。见习期满后，基本工资及保险3270元/月，绩效工资人均300-400元/月,根据评优结果发放奖励工资</w:t>
      </w:r>
      <w:r>
        <w:rPr>
          <w:rFonts w:ascii="仿宋" w:eastAsia="仿宋" w:hAnsi="仿宋" w:cs="宋体"/>
          <w:color w:val="000000"/>
          <w:kern w:val="0"/>
          <w:sz w:val="32"/>
          <w:szCs w:val="32"/>
        </w:rPr>
        <w:t>160-240</w:t>
      </w:r>
      <w:r>
        <w:rPr>
          <w:rFonts w:ascii="仿宋" w:eastAsia="仿宋" w:hAnsi="仿宋" w:cs="宋体" w:hint="eastAsia"/>
          <w:color w:val="000000"/>
          <w:kern w:val="0"/>
          <w:sz w:val="32"/>
          <w:szCs w:val="32"/>
        </w:rPr>
        <w:t>元</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月，本校工作满一年后，每年增加教龄工资。其它待遇同在职教职工。</w:t>
      </w:r>
    </w:p>
    <w:p w:rsidR="00A71926" w:rsidRDefault="00242F39">
      <w:pPr>
        <w:widowControl/>
        <w:spacing w:line="480" w:lineRule="exact"/>
        <w:ind w:firstLineChars="200" w:firstLine="640"/>
        <w:jc w:val="left"/>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五、此招聘计划解释权归寿光市第一中学招聘领导小组。</w:t>
      </w:r>
    </w:p>
    <w:p w:rsidR="001D4DC6" w:rsidRPr="001D4DC6" w:rsidRDefault="001D4DC6">
      <w:pPr>
        <w:widowControl/>
        <w:spacing w:line="480" w:lineRule="exact"/>
        <w:ind w:firstLineChars="200" w:firstLine="640"/>
        <w:jc w:val="left"/>
        <w:rPr>
          <w:rFonts w:ascii="黑体" w:eastAsia="黑体" w:hAnsi="黑体" w:cs="宋体"/>
          <w:bCs/>
          <w:color w:val="000000"/>
          <w:kern w:val="0"/>
          <w:sz w:val="32"/>
          <w:szCs w:val="32"/>
        </w:rPr>
      </w:pPr>
      <w:r>
        <w:rPr>
          <w:rFonts w:ascii="黑体" w:eastAsia="黑体" w:hAnsi="黑体" w:cs="宋体"/>
          <w:bCs/>
          <w:noProof/>
          <w:color w:val="000000"/>
          <w:kern w:val="0"/>
          <w:sz w:val="32"/>
          <w:szCs w:val="32"/>
        </w:rPr>
        <w:drawing>
          <wp:anchor distT="0" distB="0" distL="114300" distR="114300" simplePos="0" relativeHeight="251658240" behindDoc="0" locked="0" layoutInCell="1" allowOverlap="1">
            <wp:simplePos x="0" y="0"/>
            <wp:positionH relativeFrom="column">
              <wp:posOffset>1857375</wp:posOffset>
            </wp:positionH>
            <wp:positionV relativeFrom="paragraph">
              <wp:posOffset>247650</wp:posOffset>
            </wp:positionV>
            <wp:extent cx="2438400" cy="2438400"/>
            <wp:effectExtent l="19050" t="0" r="0" b="0"/>
            <wp:wrapNone/>
            <wp:docPr id="1" name="图片 0" descr="微信图片_20200818165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818165423.jpg"/>
                    <pic:cNvPicPr/>
                  </pic:nvPicPr>
                  <pic:blipFill>
                    <a:blip r:embed="rId8" cstate="print"/>
                    <a:stretch>
                      <a:fillRect/>
                    </a:stretch>
                  </pic:blipFill>
                  <pic:spPr>
                    <a:xfrm>
                      <a:off x="0" y="0"/>
                      <a:ext cx="2438400" cy="2438400"/>
                    </a:xfrm>
                    <a:prstGeom prst="rect">
                      <a:avLst/>
                    </a:prstGeom>
                  </pic:spPr>
                </pic:pic>
              </a:graphicData>
            </a:graphic>
          </wp:anchor>
        </w:drawing>
      </w:r>
    </w:p>
    <w:sectPr w:rsidR="001D4DC6" w:rsidRPr="001D4DC6" w:rsidSect="004231C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14B" w:rsidRDefault="008C414B" w:rsidP="001D4DC6">
      <w:r>
        <w:separator/>
      </w:r>
    </w:p>
  </w:endnote>
  <w:endnote w:type="continuationSeparator" w:id="0">
    <w:p w:rsidR="008C414B" w:rsidRDefault="008C414B" w:rsidP="001D4D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14B" w:rsidRDefault="008C414B" w:rsidP="001D4DC6">
      <w:r>
        <w:separator/>
      </w:r>
    </w:p>
  </w:footnote>
  <w:footnote w:type="continuationSeparator" w:id="0">
    <w:p w:rsidR="008C414B" w:rsidRDefault="008C414B" w:rsidP="001D4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2F9A"/>
    <w:rsid w:val="000124A5"/>
    <w:rsid w:val="00026CEC"/>
    <w:rsid w:val="0008572B"/>
    <w:rsid w:val="000D0A7E"/>
    <w:rsid w:val="000F5D0F"/>
    <w:rsid w:val="0012302C"/>
    <w:rsid w:val="00137B4C"/>
    <w:rsid w:val="00140FF8"/>
    <w:rsid w:val="001C1622"/>
    <w:rsid w:val="001C42E7"/>
    <w:rsid w:val="001D4DC6"/>
    <w:rsid w:val="0020529A"/>
    <w:rsid w:val="00222BED"/>
    <w:rsid w:val="00242F39"/>
    <w:rsid w:val="00255ACA"/>
    <w:rsid w:val="002B6B48"/>
    <w:rsid w:val="003058DE"/>
    <w:rsid w:val="003250CF"/>
    <w:rsid w:val="00371B20"/>
    <w:rsid w:val="003A4792"/>
    <w:rsid w:val="003C41F9"/>
    <w:rsid w:val="004231C9"/>
    <w:rsid w:val="0043519F"/>
    <w:rsid w:val="004C634A"/>
    <w:rsid w:val="00500500"/>
    <w:rsid w:val="00504F2D"/>
    <w:rsid w:val="00517575"/>
    <w:rsid w:val="0059695A"/>
    <w:rsid w:val="005E5D3E"/>
    <w:rsid w:val="00610A58"/>
    <w:rsid w:val="00613D10"/>
    <w:rsid w:val="00704CBA"/>
    <w:rsid w:val="0070610B"/>
    <w:rsid w:val="00717FEC"/>
    <w:rsid w:val="00735FA0"/>
    <w:rsid w:val="007B1015"/>
    <w:rsid w:val="007D059C"/>
    <w:rsid w:val="008675A0"/>
    <w:rsid w:val="008A3827"/>
    <w:rsid w:val="008C414B"/>
    <w:rsid w:val="008E67AB"/>
    <w:rsid w:val="008F644F"/>
    <w:rsid w:val="0093302B"/>
    <w:rsid w:val="009359C5"/>
    <w:rsid w:val="0095258D"/>
    <w:rsid w:val="009C29E1"/>
    <w:rsid w:val="00A06133"/>
    <w:rsid w:val="00A1350B"/>
    <w:rsid w:val="00A71926"/>
    <w:rsid w:val="00AB48AF"/>
    <w:rsid w:val="00B054A3"/>
    <w:rsid w:val="00B12F9A"/>
    <w:rsid w:val="00BA7243"/>
    <w:rsid w:val="00BB012C"/>
    <w:rsid w:val="00D1383F"/>
    <w:rsid w:val="00D15312"/>
    <w:rsid w:val="00DB213E"/>
    <w:rsid w:val="00DD6BCE"/>
    <w:rsid w:val="00DF0E25"/>
    <w:rsid w:val="00E16C7C"/>
    <w:rsid w:val="00E70913"/>
    <w:rsid w:val="00E74601"/>
    <w:rsid w:val="00EA5FB3"/>
    <w:rsid w:val="00EE13D3"/>
    <w:rsid w:val="00F0410C"/>
    <w:rsid w:val="00F5211B"/>
    <w:rsid w:val="00FC4E6C"/>
    <w:rsid w:val="1486459E"/>
    <w:rsid w:val="2DB41F10"/>
    <w:rsid w:val="50E256A5"/>
    <w:rsid w:val="637E4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231C9"/>
    <w:rPr>
      <w:sz w:val="18"/>
      <w:szCs w:val="18"/>
    </w:rPr>
  </w:style>
  <w:style w:type="paragraph" w:styleId="a4">
    <w:name w:val="footer"/>
    <w:basedOn w:val="a"/>
    <w:link w:val="Char0"/>
    <w:uiPriority w:val="99"/>
    <w:unhideWhenUsed/>
    <w:qFormat/>
    <w:rsid w:val="004231C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231C9"/>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4231C9"/>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List Paragraph"/>
    <w:basedOn w:val="a"/>
    <w:uiPriority w:val="34"/>
    <w:qFormat/>
    <w:rsid w:val="004231C9"/>
    <w:pPr>
      <w:ind w:firstLineChars="200" w:firstLine="420"/>
    </w:pPr>
  </w:style>
  <w:style w:type="character" w:customStyle="1" w:styleId="Char1">
    <w:name w:val="页眉 Char"/>
    <w:basedOn w:val="a0"/>
    <w:link w:val="a5"/>
    <w:uiPriority w:val="99"/>
    <w:qFormat/>
    <w:rsid w:val="004231C9"/>
    <w:rPr>
      <w:kern w:val="2"/>
      <w:sz w:val="18"/>
      <w:szCs w:val="18"/>
    </w:rPr>
  </w:style>
  <w:style w:type="character" w:customStyle="1" w:styleId="Char0">
    <w:name w:val="页脚 Char"/>
    <w:basedOn w:val="a0"/>
    <w:link w:val="a4"/>
    <w:uiPriority w:val="99"/>
    <w:qFormat/>
    <w:rsid w:val="004231C9"/>
    <w:rPr>
      <w:kern w:val="2"/>
      <w:sz w:val="18"/>
      <w:szCs w:val="18"/>
    </w:rPr>
  </w:style>
  <w:style w:type="character" w:customStyle="1" w:styleId="Char">
    <w:name w:val="批注框文本 Char"/>
    <w:basedOn w:val="a0"/>
    <w:link w:val="a3"/>
    <w:uiPriority w:val="99"/>
    <w:semiHidden/>
    <w:qFormat/>
    <w:rsid w:val="004231C9"/>
    <w:rPr>
      <w:kern w:val="2"/>
      <w:sz w:val="18"/>
      <w:szCs w:val="18"/>
    </w:rPr>
  </w:style>
  <w:style w:type="character" w:customStyle="1" w:styleId="Char2">
    <w:name w:val="副标题 Char"/>
    <w:basedOn w:val="a0"/>
    <w:link w:val="a6"/>
    <w:uiPriority w:val="11"/>
    <w:qFormat/>
    <w:rsid w:val="004231C9"/>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476C1-06B5-4B92-B348-7BB5891F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152</Words>
  <Characters>871</Characters>
  <Application>Microsoft Office Word</Application>
  <DocSecurity>0</DocSecurity>
  <Lines>7</Lines>
  <Paragraphs>2</Paragraphs>
  <ScaleCrop>false</ScaleCrop>
  <Company>CHINA</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26</cp:revision>
  <cp:lastPrinted>2020-07-21T01:32:00Z</cp:lastPrinted>
  <dcterms:created xsi:type="dcterms:W3CDTF">2020-06-05T06:45:00Z</dcterms:created>
  <dcterms:modified xsi:type="dcterms:W3CDTF">2020-08-18T11:37:00Z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